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CD5" w:rsidRDefault="004E06FD" w:rsidP="004E06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INVEN</w:t>
      </w:r>
      <w:r w:rsidR="001D78ED">
        <w:rPr>
          <w:rFonts w:ascii="Times New Roman" w:hAnsi="Times New Roman" w:cs="Times New Roman"/>
          <w:b/>
          <w:sz w:val="24"/>
          <w:szCs w:val="24"/>
        </w:rPr>
        <w:t>TARIZAČNÍ  ZPRÁVA</w:t>
      </w:r>
      <w:proofErr w:type="gramEnd"/>
      <w:r w:rsidR="001D78ED">
        <w:rPr>
          <w:rFonts w:ascii="Times New Roman" w:hAnsi="Times New Roman" w:cs="Times New Roman"/>
          <w:b/>
          <w:sz w:val="24"/>
          <w:szCs w:val="24"/>
        </w:rPr>
        <w:t xml:space="preserve">  ZA  ROK  2014</w:t>
      </w:r>
    </w:p>
    <w:p w:rsidR="004E06FD" w:rsidRDefault="004E06FD" w:rsidP="004E06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6FD" w:rsidRDefault="004E06FD" w:rsidP="004E06FD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4E06FD">
        <w:rPr>
          <w:rFonts w:ascii="Times New Roman" w:hAnsi="Times New Roman" w:cs="Times New Roman"/>
          <w:b/>
          <w:sz w:val="24"/>
          <w:szCs w:val="24"/>
        </w:rPr>
        <w:t>Obec Prštice</w:t>
      </w:r>
    </w:p>
    <w:p w:rsidR="004E06FD" w:rsidRDefault="004E06FD" w:rsidP="004E06FD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Hlavní 1, </w:t>
      </w:r>
      <w:proofErr w:type="gramStart"/>
      <w:r>
        <w:rPr>
          <w:rFonts w:ascii="Times New Roman" w:hAnsi="Times New Roman" w:cs="Times New Roman"/>
          <w:sz w:val="24"/>
          <w:szCs w:val="24"/>
        </w:rPr>
        <w:t>664 46  Prštice</w:t>
      </w:r>
      <w:proofErr w:type="gramEnd"/>
    </w:p>
    <w:p w:rsidR="004E06FD" w:rsidRDefault="004E06FD" w:rsidP="004E06FD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 00282405</w:t>
      </w:r>
    </w:p>
    <w:p w:rsidR="004E06FD" w:rsidRDefault="001D78ED" w:rsidP="004E06FD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 zpracování: </w:t>
      </w:r>
      <w:proofErr w:type="gramStart"/>
      <w:r>
        <w:rPr>
          <w:rFonts w:ascii="Times New Roman" w:hAnsi="Times New Roman" w:cs="Times New Roman"/>
          <w:sz w:val="24"/>
          <w:szCs w:val="24"/>
        </w:rPr>
        <w:t>25.1.2015</w:t>
      </w:r>
      <w:proofErr w:type="gramEnd"/>
    </w:p>
    <w:p w:rsidR="004E06FD" w:rsidRDefault="004E06FD" w:rsidP="004E06F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E06FD" w:rsidRDefault="004E06FD" w:rsidP="004E06F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E06FD" w:rsidRPr="004E06FD" w:rsidRDefault="004E06FD" w:rsidP="004E06FD">
      <w:pPr>
        <w:pStyle w:val="Bezmezer"/>
        <w:rPr>
          <w:rFonts w:ascii="Times New Roman" w:hAnsi="Times New Roman" w:cs="Times New Roman"/>
        </w:rPr>
      </w:pPr>
      <w:r w:rsidRPr="004E06FD">
        <w:rPr>
          <w:rFonts w:ascii="Times New Roman" w:hAnsi="Times New Roman" w:cs="Times New Roman"/>
        </w:rPr>
        <w:t>Vyhodnocení dodržení vyhlášky č. 270/2010Sb. a organizační směrnice pro provedení inventarizace</w:t>
      </w:r>
    </w:p>
    <w:p w:rsidR="004E06FD" w:rsidRDefault="004E06FD" w:rsidP="004E06FD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4E06FD" w:rsidRDefault="004E06FD" w:rsidP="004E06FD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4E06FD" w:rsidRDefault="004E06FD" w:rsidP="004E06FD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4E06FD" w:rsidRDefault="004E06FD" w:rsidP="004E06FD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Inventarizační činnosti</w:t>
      </w:r>
    </w:p>
    <w:p w:rsidR="004E06FD" w:rsidRDefault="004E06FD" w:rsidP="004E06FD">
      <w:pPr>
        <w:pStyle w:val="Bezmezer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Plán inventur</w:t>
      </w:r>
    </w:p>
    <w:p w:rsidR="004E06FD" w:rsidRDefault="004E06FD" w:rsidP="004E06FD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Plán inventur byl včas zpracován a řádně schválen. Inventarizační komise postupovaly v souladu s vyhláškou a organizační směrnici pro provedení inventarizace. Podpisy členů inventarizačních komisí byly odsouhlaseny na podpisové vzory a nebyly zjištěny rozdíly. Nedošlo k žádnému pracovnímu úrazu. Termíny inventur byly dodrženy.</w:t>
      </w:r>
    </w:p>
    <w:p w:rsidR="004E06FD" w:rsidRDefault="004E06FD" w:rsidP="004E06F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E06FD" w:rsidRDefault="004E06FD" w:rsidP="004E06FD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1.2. Proškolení členů inventarizačních komisí</w:t>
      </w:r>
    </w:p>
    <w:p w:rsidR="004E06FD" w:rsidRDefault="004E06FD" w:rsidP="004E06FD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Proškolení  proběhlo </w:t>
      </w:r>
      <w:r w:rsidR="00BA4D91">
        <w:rPr>
          <w:rFonts w:ascii="Times New Roman" w:hAnsi="Times New Roman" w:cs="Times New Roman"/>
          <w:sz w:val="24"/>
          <w:szCs w:val="24"/>
        </w:rPr>
        <w:t>v</w:t>
      </w:r>
      <w:r w:rsidR="001D78ED">
        <w:rPr>
          <w:rFonts w:ascii="Times New Roman" w:hAnsi="Times New Roman" w:cs="Times New Roman"/>
          <w:sz w:val="24"/>
          <w:szCs w:val="24"/>
        </w:rPr>
        <w:t xml:space="preserve"> budově obecního úřadu </w:t>
      </w:r>
      <w:proofErr w:type="gramStart"/>
      <w:r w:rsidR="001D78ED">
        <w:rPr>
          <w:rFonts w:ascii="Times New Roman" w:hAnsi="Times New Roman" w:cs="Times New Roman"/>
          <w:sz w:val="24"/>
          <w:szCs w:val="24"/>
        </w:rPr>
        <w:t>5.12.2014</w:t>
      </w:r>
      <w:proofErr w:type="gramEnd"/>
      <w:r w:rsidR="00BA4D91">
        <w:rPr>
          <w:rFonts w:ascii="Times New Roman" w:hAnsi="Times New Roman" w:cs="Times New Roman"/>
          <w:sz w:val="24"/>
          <w:szCs w:val="24"/>
        </w:rPr>
        <w:t>. Provedení proškolení je doloženo prezenční listinou. Součástí školení byly i zásady dodržení bezpečnosti.</w:t>
      </w:r>
    </w:p>
    <w:p w:rsidR="00BA4D91" w:rsidRDefault="00BA4D91" w:rsidP="004E06F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BA4D91" w:rsidRDefault="00BA4D91" w:rsidP="00BA4D91">
      <w:pPr>
        <w:pStyle w:val="Bezmezer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Podmínky pro ověřování skutečnosti a součinnosti zaměstnanců</w:t>
      </w:r>
    </w:p>
    <w:p w:rsidR="00BA4D91" w:rsidRDefault="00BA4D91" w:rsidP="00BA4D9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Nebyly zjištěny žádné odchylky od žádoucího stavu.</w:t>
      </w:r>
    </w:p>
    <w:p w:rsidR="00BA4D91" w:rsidRDefault="00BA4D91" w:rsidP="00BA4D9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BA4D91" w:rsidRDefault="00BA4D91" w:rsidP="00BA4D91">
      <w:pPr>
        <w:pStyle w:val="Bezmezer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Přijatá opatření ke zlepšení průběhu inventur, k informačním tokům</w:t>
      </w:r>
    </w:p>
    <w:p w:rsidR="00BA4D91" w:rsidRDefault="00BA4D91" w:rsidP="00BA4D9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Bez přijatých opatření. Inventarizace proběhla řádně, podklady byly řádně připraveny a ověřeny na skutečnost. Při inventarizaci byly osoby odpovědné za majetek. Dle plánu inventur byl zjištěn skutečný stav majetku a závazků a ostatních inventarizačních položek.</w:t>
      </w:r>
    </w:p>
    <w:p w:rsidR="00BA4D91" w:rsidRDefault="00BA4D91" w:rsidP="00BA4D9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BA4D91" w:rsidRDefault="00BA4D91" w:rsidP="00BA4D91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Informace o inventarizačních rozdílech a zúčtovatelných rozdílech</w:t>
      </w:r>
    </w:p>
    <w:p w:rsidR="00BA4D91" w:rsidRDefault="00BA4D91" w:rsidP="00BA4D9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 přílohy </w:t>
      </w:r>
      <w:proofErr w:type="gramStart"/>
      <w:r>
        <w:rPr>
          <w:rFonts w:ascii="Times New Roman" w:hAnsi="Times New Roman" w:cs="Times New Roman"/>
          <w:sz w:val="24"/>
          <w:szCs w:val="24"/>
        </w:rPr>
        <w:t>č.1 „Seznam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inventurních soupisů“  vyplývají tato zjištění:</w:t>
      </w:r>
    </w:p>
    <w:p w:rsidR="00BA4D91" w:rsidRDefault="00BA4D91" w:rsidP="00BA4D9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BA4D91" w:rsidRDefault="00BA4D91" w:rsidP="00BA4D91">
      <w:pPr>
        <w:pStyle w:val="Bezmez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Řešení schodků a mank</w:t>
      </w:r>
    </w:p>
    <w:p w:rsidR="00BA4D91" w:rsidRDefault="00BA4D91" w:rsidP="00BA4D9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Nebyly zjištěny</w:t>
      </w:r>
      <w:r w:rsidR="00A871AF">
        <w:rPr>
          <w:rFonts w:ascii="Times New Roman" w:hAnsi="Times New Roman" w:cs="Times New Roman"/>
          <w:sz w:val="24"/>
          <w:szCs w:val="24"/>
        </w:rPr>
        <w:t xml:space="preserve"> žádné schodky či manka.</w:t>
      </w:r>
    </w:p>
    <w:p w:rsidR="00A871AF" w:rsidRDefault="00A871AF" w:rsidP="00BA4D9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A871AF" w:rsidRDefault="00A871AF" w:rsidP="00BA4D91">
      <w:pPr>
        <w:pStyle w:val="Bezmez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Řešení inventarizačních přebytků a jejich ocenění</w:t>
      </w:r>
    </w:p>
    <w:p w:rsidR="00A871AF" w:rsidRDefault="00A871AF" w:rsidP="00BA4D9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Nebyly zjištěny žádné inventarizační přebytky.</w:t>
      </w:r>
    </w:p>
    <w:p w:rsidR="00A871AF" w:rsidRDefault="00A871AF" w:rsidP="00BA4D9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A871AF" w:rsidRDefault="00A871AF" w:rsidP="00BA4D91">
      <w:pPr>
        <w:pStyle w:val="Bezmez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Změny odpisových plánů</w:t>
      </w:r>
    </w:p>
    <w:p w:rsidR="00A871AF" w:rsidRDefault="00A871AF" w:rsidP="00BA4D9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Nebyly navrženy žádné změny odpisových plánů.</w:t>
      </w:r>
    </w:p>
    <w:p w:rsidR="00A871AF" w:rsidRDefault="00A871AF" w:rsidP="00BA4D9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A871AF" w:rsidRDefault="00A871AF" w:rsidP="00BA4D91">
      <w:pPr>
        <w:pStyle w:val="Bezmez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Řešení návrhů na opravné položky majetku</w:t>
      </w:r>
    </w:p>
    <w:p w:rsidR="00A871AF" w:rsidRDefault="00A871AF" w:rsidP="00BA4D9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Nebyly navrženy žádné návrhy.</w:t>
      </w:r>
    </w:p>
    <w:p w:rsidR="00A871AF" w:rsidRDefault="00A871AF" w:rsidP="00BA4D9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A871AF" w:rsidRDefault="00A871AF" w:rsidP="00BA4D91">
      <w:pPr>
        <w:pStyle w:val="Bezmez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Řešení OP k pohledávkám nad rámec předpisu</w:t>
      </w:r>
    </w:p>
    <w:p w:rsidR="00A871AF" w:rsidRDefault="00A871AF" w:rsidP="00BA4D9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Nebyly navrženy</w:t>
      </w:r>
    </w:p>
    <w:p w:rsidR="00A871AF" w:rsidRDefault="00A871AF" w:rsidP="00BA4D9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A871AF" w:rsidRDefault="00A871AF" w:rsidP="00BA4D91">
      <w:pPr>
        <w:pStyle w:val="Bezmez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Schválení odpisů pohledávek a závazků</w:t>
      </w:r>
    </w:p>
    <w:p w:rsidR="00A871AF" w:rsidRDefault="00A871AF" w:rsidP="00BA4D9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Nebyly navrženy.</w:t>
      </w:r>
    </w:p>
    <w:p w:rsidR="00A871AF" w:rsidRDefault="00A871AF" w:rsidP="00BA4D9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A871AF" w:rsidRDefault="00A871AF" w:rsidP="00BA4D91">
      <w:pPr>
        <w:pStyle w:val="Bezmez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Doplnění závazků z úroků z prodlení a penále, tvorba rezerv</w:t>
      </w:r>
    </w:p>
    <w:p w:rsidR="00A871AF" w:rsidRDefault="00A871AF" w:rsidP="00BA4D9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Nebyly navrženy.</w:t>
      </w:r>
    </w:p>
    <w:p w:rsidR="00A871AF" w:rsidRDefault="00A871AF" w:rsidP="00BA4D9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A871AF" w:rsidRDefault="00A871AF" w:rsidP="00BA4D91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Informace o zjištěních v průběhu inventarizace dle inventurních soupisů</w:t>
      </w:r>
    </w:p>
    <w:p w:rsidR="00A871AF" w:rsidRDefault="00A871AF" w:rsidP="00BA4D9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 přílohy </w:t>
      </w:r>
      <w:proofErr w:type="gramStart"/>
      <w:r>
        <w:rPr>
          <w:rFonts w:ascii="Times New Roman" w:hAnsi="Times New Roman" w:cs="Times New Roman"/>
          <w:sz w:val="24"/>
          <w:szCs w:val="24"/>
        </w:rPr>
        <w:t>č. 1  „Seznam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inventurních soupisů“  vyplývají zjištění:¨</w:t>
      </w:r>
    </w:p>
    <w:p w:rsidR="00A871AF" w:rsidRDefault="00A871AF" w:rsidP="00BA4D9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A871AF" w:rsidRDefault="00A871AF" w:rsidP="00BA4D91">
      <w:pPr>
        <w:pStyle w:val="Bezmez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Zbytný majetek</w:t>
      </w:r>
    </w:p>
    <w:p w:rsidR="00A871AF" w:rsidRDefault="00A871AF" w:rsidP="00BA4D9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Nebyl navržen.</w:t>
      </w:r>
    </w:p>
    <w:p w:rsidR="00A871AF" w:rsidRDefault="00A871AF" w:rsidP="00BA4D9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A871AF" w:rsidRDefault="00A871AF" w:rsidP="00BA4D91">
      <w:pPr>
        <w:pStyle w:val="Bezmez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Návrhy změn využití majetku</w:t>
      </w:r>
    </w:p>
    <w:p w:rsidR="00A871AF" w:rsidRDefault="00A871AF" w:rsidP="00BA4D9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Nebyly navrženy.</w:t>
      </w:r>
    </w:p>
    <w:p w:rsidR="00A871AF" w:rsidRDefault="00A871AF" w:rsidP="00BA4D9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A871AF" w:rsidRDefault="00FD6914" w:rsidP="00BA4D91">
      <w:pPr>
        <w:pStyle w:val="Bezmez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Úpravy plánu oprav a údržby plánu investic</w:t>
      </w:r>
    </w:p>
    <w:p w:rsidR="00FD6914" w:rsidRDefault="00FD6914" w:rsidP="00BA4D9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Nebyly navrženy.</w:t>
      </w:r>
    </w:p>
    <w:p w:rsidR="00FD6914" w:rsidRDefault="00FD6914" w:rsidP="00BA4D9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D6914" w:rsidRDefault="00FD6914" w:rsidP="00BA4D91">
      <w:pPr>
        <w:pStyle w:val="Bezmez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Návrhy na zajištění výnosů z majetku</w:t>
      </w:r>
    </w:p>
    <w:p w:rsidR="00FD6914" w:rsidRDefault="00FD6914" w:rsidP="00BA4D9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Nebyly navrženy.</w:t>
      </w:r>
    </w:p>
    <w:p w:rsidR="00FD6914" w:rsidRDefault="00FD6914" w:rsidP="00BA4D9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D6914" w:rsidRDefault="00FD6914" w:rsidP="00BA4D91">
      <w:pPr>
        <w:pStyle w:val="Bezmez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Návrhy na zajištění ochrany majetku (pojištění, jiná ochrana-hlídači, oplocení, trezory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…..)</w:t>
      </w:r>
      <w:proofErr w:type="gramEnd"/>
    </w:p>
    <w:p w:rsidR="00FD6914" w:rsidRDefault="00FD6914" w:rsidP="00BA4D9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Nebyly navrženy.</w:t>
      </w:r>
    </w:p>
    <w:p w:rsidR="00FD6914" w:rsidRDefault="00FD6914" w:rsidP="00BA4D9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D6914" w:rsidRDefault="00FD6914" w:rsidP="00BA4D91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FD6914" w:rsidRDefault="00FD6914" w:rsidP="00BA4D91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FD6914" w:rsidRDefault="00FD6914" w:rsidP="00BA4D91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</w:p>
    <w:bookmarkEnd w:id="0"/>
    <w:p w:rsidR="00FD6914" w:rsidRDefault="00FD6914" w:rsidP="00BA4D91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ÚIK:</w:t>
      </w:r>
    </w:p>
    <w:p w:rsidR="00FD6914" w:rsidRDefault="00FD6914" w:rsidP="00BA4D91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FD6914" w:rsidRDefault="00FD6914" w:rsidP="00BA4D9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Předseda:  Kateřina </w:t>
      </w:r>
      <w:proofErr w:type="gramStart"/>
      <w:r>
        <w:rPr>
          <w:rFonts w:ascii="Times New Roman" w:hAnsi="Times New Roman" w:cs="Times New Roman"/>
          <w:sz w:val="24"/>
          <w:szCs w:val="24"/>
        </w:rPr>
        <w:t>Vaněčková           podpis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……………………….</w:t>
      </w:r>
    </w:p>
    <w:p w:rsidR="00FD6914" w:rsidRDefault="00FD6914" w:rsidP="00BA4D9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D6914" w:rsidRDefault="00FD6914" w:rsidP="00BA4D9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Člen:         Anežka </w:t>
      </w:r>
      <w:proofErr w:type="gramStart"/>
      <w:r>
        <w:rPr>
          <w:rFonts w:ascii="Times New Roman" w:hAnsi="Times New Roman" w:cs="Times New Roman"/>
          <w:sz w:val="24"/>
          <w:szCs w:val="24"/>
        </w:rPr>
        <w:t>Urbanová               podpis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FD6914" w:rsidRDefault="00FD6914" w:rsidP="00BA4D9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D6914" w:rsidRDefault="00FD6914" w:rsidP="00BA4D9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Člen:         Jana </w:t>
      </w:r>
      <w:proofErr w:type="gramStart"/>
      <w:r>
        <w:rPr>
          <w:rFonts w:ascii="Times New Roman" w:hAnsi="Times New Roman" w:cs="Times New Roman"/>
          <w:sz w:val="24"/>
          <w:szCs w:val="24"/>
        </w:rPr>
        <w:t>Kubíková                    podpis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……………………….</w:t>
      </w:r>
    </w:p>
    <w:p w:rsidR="00FD6914" w:rsidRDefault="00FD6914" w:rsidP="00BA4D9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D6914" w:rsidRDefault="00FD6914" w:rsidP="00BA4D9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D6914" w:rsidRDefault="00FD6914" w:rsidP="00BA4D9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D6914" w:rsidRDefault="00FD6914" w:rsidP="00BA4D9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D6914" w:rsidRDefault="00FD6914" w:rsidP="00BA4D9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Přílohy:</w:t>
      </w:r>
    </w:p>
    <w:p w:rsidR="00FD6914" w:rsidRPr="00FD6914" w:rsidRDefault="00FD6914" w:rsidP="00BA4D9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č. 1 Seznam inventurních soupisů </w:t>
      </w:r>
    </w:p>
    <w:p w:rsidR="00BA4D91" w:rsidRPr="00BA4D91" w:rsidRDefault="00BA4D91" w:rsidP="00BA4D91">
      <w:pPr>
        <w:pStyle w:val="Bezmezer"/>
        <w:ind w:left="360"/>
        <w:rPr>
          <w:rFonts w:ascii="Times New Roman" w:hAnsi="Times New Roman" w:cs="Times New Roman"/>
          <w:b/>
          <w:sz w:val="24"/>
          <w:szCs w:val="24"/>
        </w:rPr>
      </w:pPr>
    </w:p>
    <w:sectPr w:rsidR="00BA4D91" w:rsidRPr="00BA4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F0440"/>
    <w:multiLevelType w:val="multilevel"/>
    <w:tmpl w:val="D7264E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60FE2FC7"/>
    <w:multiLevelType w:val="multilevel"/>
    <w:tmpl w:val="57E8EE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6FD"/>
    <w:rsid w:val="001D78ED"/>
    <w:rsid w:val="004E06FD"/>
    <w:rsid w:val="00782A9E"/>
    <w:rsid w:val="00A871AF"/>
    <w:rsid w:val="00BA4D91"/>
    <w:rsid w:val="00BD4CD5"/>
    <w:rsid w:val="00CF1EDB"/>
    <w:rsid w:val="00D87CFD"/>
    <w:rsid w:val="00FD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E06F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E06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2015-03-10T09:12:00Z</dcterms:created>
  <dcterms:modified xsi:type="dcterms:W3CDTF">2015-03-10T09:12:00Z</dcterms:modified>
</cp:coreProperties>
</file>